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5DA523AF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EA6DF2">
        <w:rPr>
          <w:b/>
          <w:sz w:val="20"/>
        </w:rPr>
        <w:t>2</w:t>
      </w:r>
      <w:r w:rsidR="008577D1">
        <w:rPr>
          <w:b/>
          <w:sz w:val="20"/>
        </w:rPr>
        <w:t>6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7"/>
        <w:gridCol w:w="3581"/>
        <w:gridCol w:w="1555"/>
        <w:gridCol w:w="1792"/>
        <w:gridCol w:w="2463"/>
        <w:gridCol w:w="1828"/>
        <w:gridCol w:w="1287"/>
        <w:gridCol w:w="2247"/>
      </w:tblGrid>
      <w:tr w:rsidR="005963E2" w:rsidRPr="00AF3DB6" w14:paraId="0B862B83" w14:textId="77777777" w:rsidTr="005A5639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963E2" w:rsidRPr="00AF3DB6" w14:paraId="19B59A6E" w14:textId="77777777" w:rsidTr="005A5639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3691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35820F67" w14:textId="77777777" w:rsidR="003A4A71" w:rsidRDefault="00E83868" w:rsidP="00F8093B">
            <w:r>
              <w:t>1</w:t>
            </w:r>
            <w:r w:rsidR="000C2442">
              <w:t>4</w:t>
            </w:r>
            <w:r>
              <w:t>.07.2024</w:t>
            </w:r>
          </w:p>
          <w:p w14:paraId="37F2EAE6" w14:textId="1B0D7287" w:rsidR="000C2442" w:rsidRPr="00AF3DB6" w:rsidRDefault="000C2442" w:rsidP="00F8093B">
            <w:r>
              <w:t>15.07.2024</w:t>
            </w:r>
          </w:p>
        </w:tc>
        <w:tc>
          <w:tcPr>
            <w:tcW w:w="1843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552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42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993" w:type="dxa"/>
          </w:tcPr>
          <w:p w14:paraId="483CD309" w14:textId="3712064E" w:rsidR="003A4A71" w:rsidRPr="00AF3DB6" w:rsidRDefault="00F61567" w:rsidP="003434CC">
            <w:r>
              <w:t>1</w:t>
            </w:r>
            <w:r w:rsidR="000C2442">
              <w:t>0</w:t>
            </w:r>
            <w:r w:rsidR="000415C4">
              <w:t xml:space="preserve"> UP</w:t>
            </w:r>
          </w:p>
        </w:tc>
        <w:tc>
          <w:tcPr>
            <w:tcW w:w="2268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5963E2" w:rsidRPr="00AF3DB6" w14:paraId="7467DD78" w14:textId="77777777" w:rsidTr="005A5639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3691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74657982" w14:textId="08B99597" w:rsidR="00F8093B" w:rsidRDefault="00F940FE" w:rsidP="00F8093B">
            <w:r>
              <w:t>1</w:t>
            </w:r>
            <w:r w:rsidR="000C2442">
              <w:t>6</w:t>
            </w:r>
            <w:r>
              <w:t xml:space="preserve">.07.2024, 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52AC7FBF" w:rsidR="00F940FE" w:rsidRPr="00AF3DB6" w:rsidRDefault="00F940FE" w:rsidP="00F8093B"/>
        </w:tc>
        <w:tc>
          <w:tcPr>
            <w:tcW w:w="1843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552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6F6A23E5" w14:textId="1AAD0370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5963E2" w:rsidRPr="00AF3DB6" w14:paraId="02CEF68E" w14:textId="77777777" w:rsidTr="005A5639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3691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2582EC6B" w14:textId="77777777" w:rsidR="00F8093B" w:rsidRDefault="00330248" w:rsidP="00F8093B">
            <w:r>
              <w:t>17</w:t>
            </w:r>
            <w:r w:rsidR="00F940FE">
              <w:t>.07.2024</w:t>
            </w:r>
          </w:p>
          <w:p w14:paraId="62172125" w14:textId="5B4F4D71" w:rsidR="000C2442" w:rsidRPr="00AF3DB6" w:rsidRDefault="000C2442" w:rsidP="00F8093B">
            <w:r>
              <w:t>22.07.2024</w:t>
            </w:r>
          </w:p>
        </w:tc>
        <w:tc>
          <w:tcPr>
            <w:tcW w:w="1843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552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2366F989" w14:textId="43A0917E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  <w:tr w:rsidR="005963E2" w:rsidRPr="00AF3DB6" w14:paraId="65FDED28" w14:textId="77777777" w:rsidTr="005A5639">
        <w:tc>
          <w:tcPr>
            <w:tcW w:w="562" w:type="dxa"/>
          </w:tcPr>
          <w:p w14:paraId="70A5CAD5" w14:textId="16BB6141" w:rsidR="005A5639" w:rsidRDefault="005A5639" w:rsidP="00F8093B">
            <w:r>
              <w:t>4.</w:t>
            </w:r>
          </w:p>
        </w:tc>
        <w:tc>
          <w:tcPr>
            <w:tcW w:w="3691" w:type="dxa"/>
          </w:tcPr>
          <w:p w14:paraId="236336CE" w14:textId="5BFD477F" w:rsidR="005A5639" w:rsidRDefault="005A5639" w:rsidP="00F8093B">
            <w:r>
              <w:t>Indywidualne poradnictwo psychologiczne</w:t>
            </w:r>
          </w:p>
        </w:tc>
        <w:tc>
          <w:tcPr>
            <w:tcW w:w="1559" w:type="dxa"/>
          </w:tcPr>
          <w:p w14:paraId="1EBE69B5" w14:textId="77777777" w:rsidR="005A5639" w:rsidRDefault="007617DB" w:rsidP="00F8093B">
            <w:r>
              <w:t>18.07.2024</w:t>
            </w:r>
          </w:p>
          <w:p w14:paraId="3A89E735" w14:textId="77777777" w:rsidR="007617DB" w:rsidRDefault="007617DB" w:rsidP="00F8093B">
            <w:r>
              <w:t>24.07.2024</w:t>
            </w:r>
          </w:p>
          <w:p w14:paraId="303A4631" w14:textId="0156B52D" w:rsidR="007617DB" w:rsidRDefault="007617DB" w:rsidP="00F8093B">
            <w:r>
              <w:t>26.07.2024</w:t>
            </w:r>
          </w:p>
        </w:tc>
        <w:tc>
          <w:tcPr>
            <w:tcW w:w="1843" w:type="dxa"/>
          </w:tcPr>
          <w:p w14:paraId="46A398F9" w14:textId="78FC0BBE" w:rsidR="005A5639" w:rsidRDefault="007617DB" w:rsidP="00F8093B">
            <w:r>
              <w:t>18:40-20:40</w:t>
            </w:r>
          </w:p>
        </w:tc>
        <w:tc>
          <w:tcPr>
            <w:tcW w:w="2552" w:type="dxa"/>
          </w:tcPr>
          <w:p w14:paraId="0D3053C3" w14:textId="05E27FBB" w:rsidR="005A5639" w:rsidRPr="00F8093B" w:rsidRDefault="007617D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Osiedle Ceglane 1,  77-200 Miastko</w:t>
            </w:r>
          </w:p>
        </w:tc>
        <w:tc>
          <w:tcPr>
            <w:tcW w:w="1842" w:type="dxa"/>
          </w:tcPr>
          <w:p w14:paraId="120A2860" w14:textId="4A18048A" w:rsidR="005A5639" w:rsidRDefault="007617DB" w:rsidP="00F8093B">
            <w:r>
              <w:t>Wioleta Kuik Studzinska</w:t>
            </w:r>
          </w:p>
        </w:tc>
        <w:tc>
          <w:tcPr>
            <w:tcW w:w="993" w:type="dxa"/>
          </w:tcPr>
          <w:p w14:paraId="2ABB97C2" w14:textId="2967CE09" w:rsidR="005A5639" w:rsidRDefault="007617DB" w:rsidP="00F8093B">
            <w:r>
              <w:t xml:space="preserve">1 UP </w:t>
            </w:r>
          </w:p>
        </w:tc>
        <w:tc>
          <w:tcPr>
            <w:tcW w:w="2268" w:type="dxa"/>
          </w:tcPr>
          <w:p w14:paraId="79B9BFBF" w14:textId="59CFE1C9" w:rsidR="005A5639" w:rsidRDefault="00D41BC8" w:rsidP="00F8093B">
            <w:r>
              <w:t xml:space="preserve">Zmiana dni spotkań indywidualnych: zamiast 24.07.2024 oraz 26.07.2024 </w:t>
            </w:r>
            <w:r w:rsidR="005963E2">
              <w:t xml:space="preserve">na </w:t>
            </w:r>
            <w:r>
              <w:lastRenderedPageBreak/>
              <w:t>20.07.2024</w:t>
            </w:r>
            <w:r w:rsidR="005963E2">
              <w:t xml:space="preserve"> w godzinach 08:00-10:00</w:t>
            </w:r>
            <w:r>
              <w:t xml:space="preserve"> </w:t>
            </w:r>
            <w:r w:rsidR="00CD38BE">
              <w:t>oraz</w:t>
            </w:r>
            <w:r>
              <w:t xml:space="preserve"> 30.07.2024 w godzinach 0</w:t>
            </w:r>
            <w:r w:rsidR="005963E2">
              <w:t>7</w:t>
            </w:r>
            <w:r>
              <w:t xml:space="preserve">:00 – </w:t>
            </w:r>
            <w:r w:rsidR="005963E2">
              <w:t>09</w:t>
            </w:r>
            <w:r>
              <w:t>:00</w:t>
            </w:r>
          </w:p>
        </w:tc>
      </w:tr>
      <w:tr w:rsidR="005963E2" w:rsidRPr="00AF3DB6" w14:paraId="4E67ECFD" w14:textId="77777777" w:rsidTr="005A5639">
        <w:tc>
          <w:tcPr>
            <w:tcW w:w="562" w:type="dxa"/>
          </w:tcPr>
          <w:p w14:paraId="43FB6AD1" w14:textId="6499E0D0" w:rsidR="00565AFB" w:rsidRDefault="00565AFB" w:rsidP="00F8093B">
            <w:r>
              <w:lastRenderedPageBreak/>
              <w:t>5.</w:t>
            </w:r>
          </w:p>
        </w:tc>
        <w:tc>
          <w:tcPr>
            <w:tcW w:w="3691" w:type="dxa"/>
          </w:tcPr>
          <w:p w14:paraId="1F3DAD2B" w14:textId="4F663CFE" w:rsidR="00565AFB" w:rsidRDefault="00565AFB" w:rsidP="00F8093B">
            <w:r>
              <w:t>Indywidualne poradnictwo prawne</w:t>
            </w:r>
          </w:p>
        </w:tc>
        <w:tc>
          <w:tcPr>
            <w:tcW w:w="1559" w:type="dxa"/>
          </w:tcPr>
          <w:p w14:paraId="6C7F995C" w14:textId="77777777" w:rsidR="00565AFB" w:rsidRDefault="00565AFB" w:rsidP="00565AFB">
            <w:r>
              <w:t>20.07.2024</w:t>
            </w:r>
          </w:p>
          <w:p w14:paraId="762B484B" w14:textId="77777777" w:rsidR="00565AFB" w:rsidRDefault="00565AFB" w:rsidP="00565AFB">
            <w:r>
              <w:t>21.07.2024</w:t>
            </w:r>
          </w:p>
          <w:p w14:paraId="1C290AE9" w14:textId="75815868" w:rsidR="00565AFB" w:rsidRDefault="00565AFB" w:rsidP="00565AFB">
            <w:r>
              <w:t>27.07.2024</w:t>
            </w:r>
          </w:p>
        </w:tc>
        <w:tc>
          <w:tcPr>
            <w:tcW w:w="1843" w:type="dxa"/>
          </w:tcPr>
          <w:p w14:paraId="6D9460A3" w14:textId="4ADB3014" w:rsidR="00565AFB" w:rsidRDefault="00565AFB" w:rsidP="00F8093B">
            <w:r>
              <w:t>08:00-20:40</w:t>
            </w:r>
          </w:p>
        </w:tc>
        <w:tc>
          <w:tcPr>
            <w:tcW w:w="2552" w:type="dxa"/>
          </w:tcPr>
          <w:p w14:paraId="20281C33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DCE8DD2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704C3ECE" w14:textId="77777777" w:rsidR="00565AFB" w:rsidRDefault="00565AF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124CC3" w14:textId="44361E56" w:rsidR="00565AFB" w:rsidRDefault="00565AFB" w:rsidP="00F8093B">
            <w:r>
              <w:t>Michał Bonczkowski</w:t>
            </w:r>
          </w:p>
        </w:tc>
        <w:tc>
          <w:tcPr>
            <w:tcW w:w="993" w:type="dxa"/>
          </w:tcPr>
          <w:p w14:paraId="3117AC48" w14:textId="15AFA133" w:rsidR="00565AFB" w:rsidRDefault="00565AFB" w:rsidP="00F8093B">
            <w:r>
              <w:t>9 UP</w:t>
            </w:r>
          </w:p>
        </w:tc>
        <w:tc>
          <w:tcPr>
            <w:tcW w:w="2268" w:type="dxa"/>
          </w:tcPr>
          <w:p w14:paraId="74391F05" w14:textId="28C36DF6" w:rsidR="00565AFB" w:rsidRDefault="00F829E8" w:rsidP="00F8093B">
            <w:r>
              <w:t xml:space="preserve">Dnia </w:t>
            </w:r>
            <w:r w:rsidR="00A57097">
              <w:t>20.07.2024 – zmiana godzin</w:t>
            </w:r>
            <w:r>
              <w:t xml:space="preserve"> rozpoczęcia zajęć</w:t>
            </w:r>
            <w:r w:rsidR="00A57097">
              <w:t xml:space="preserve"> od 14:30 i dodatkowy dzień 28.07.2024 w godzinach od 08:00 do 14:25</w:t>
            </w:r>
          </w:p>
        </w:tc>
      </w:tr>
      <w:tr w:rsidR="005963E2" w:rsidRPr="00AF3DB6" w14:paraId="3DCD37A4" w14:textId="77777777" w:rsidTr="005A5639">
        <w:tc>
          <w:tcPr>
            <w:tcW w:w="562" w:type="dxa"/>
          </w:tcPr>
          <w:p w14:paraId="05870672" w14:textId="3E2AC280" w:rsidR="005A5639" w:rsidRDefault="00565AFB" w:rsidP="00F8093B">
            <w:r>
              <w:t>6</w:t>
            </w:r>
            <w:r w:rsidR="005A5639">
              <w:t>.</w:t>
            </w:r>
          </w:p>
        </w:tc>
        <w:tc>
          <w:tcPr>
            <w:tcW w:w="3691" w:type="dxa"/>
          </w:tcPr>
          <w:p w14:paraId="280EE3DC" w14:textId="4DAAFFD9" w:rsidR="005A5639" w:rsidRDefault="00565AFB" w:rsidP="00F8093B">
            <w:r>
              <w:t>Staż</w:t>
            </w:r>
          </w:p>
        </w:tc>
        <w:tc>
          <w:tcPr>
            <w:tcW w:w="1559" w:type="dxa"/>
          </w:tcPr>
          <w:p w14:paraId="5E483B59" w14:textId="250542C2" w:rsidR="00D6020E" w:rsidRDefault="00565AFB" w:rsidP="00F8093B">
            <w:r>
              <w:t>01.08.2024 31.10.2024</w:t>
            </w:r>
          </w:p>
        </w:tc>
        <w:tc>
          <w:tcPr>
            <w:tcW w:w="1843" w:type="dxa"/>
          </w:tcPr>
          <w:p w14:paraId="1419A9AA" w14:textId="55D04EA6" w:rsidR="005A5639" w:rsidRDefault="005A5639" w:rsidP="00F8093B"/>
        </w:tc>
        <w:tc>
          <w:tcPr>
            <w:tcW w:w="2552" w:type="dxa"/>
          </w:tcPr>
          <w:p w14:paraId="378E9A8D" w14:textId="77777777" w:rsidR="005A5639" w:rsidRPr="00F8093B" w:rsidRDefault="005A5639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BEB1C" w14:textId="6B36A22E" w:rsidR="005A5639" w:rsidRDefault="005A5639" w:rsidP="00F8093B"/>
        </w:tc>
        <w:tc>
          <w:tcPr>
            <w:tcW w:w="993" w:type="dxa"/>
          </w:tcPr>
          <w:p w14:paraId="4E0793D9" w14:textId="5A0E5B1C" w:rsidR="005A5639" w:rsidRDefault="006F2B5D" w:rsidP="00F8093B">
            <w:r>
              <w:t>2</w:t>
            </w:r>
            <w:r w:rsidR="00565AFB">
              <w:t xml:space="preserve"> UP </w:t>
            </w:r>
          </w:p>
        </w:tc>
        <w:tc>
          <w:tcPr>
            <w:tcW w:w="2268" w:type="dxa"/>
          </w:tcPr>
          <w:p w14:paraId="13BFBD48" w14:textId="1F7491F0" w:rsidR="005A5639" w:rsidRDefault="00565AFB" w:rsidP="00F8093B">
            <w:r>
              <w:t>Beneficjent prześle aktualizację wraz z danymi w momencie podpisania umowy stażowej</w:t>
            </w:r>
          </w:p>
        </w:tc>
      </w:tr>
      <w:tr w:rsidR="005963E2" w:rsidRPr="00AF3DB6" w14:paraId="0C6A5EF0" w14:textId="77777777" w:rsidTr="005A5639">
        <w:tc>
          <w:tcPr>
            <w:tcW w:w="562" w:type="dxa"/>
          </w:tcPr>
          <w:p w14:paraId="7D1470CF" w14:textId="274981CF" w:rsidR="00565AFB" w:rsidRDefault="00565AFB" w:rsidP="00F8093B">
            <w:r>
              <w:t>7.</w:t>
            </w:r>
          </w:p>
        </w:tc>
        <w:tc>
          <w:tcPr>
            <w:tcW w:w="3691" w:type="dxa"/>
          </w:tcPr>
          <w:p w14:paraId="1438B5A1" w14:textId="7DED224A" w:rsidR="00565AFB" w:rsidRDefault="00565AFB" w:rsidP="00F8093B">
            <w:r>
              <w:t>Szkolenie zawodowe</w:t>
            </w:r>
          </w:p>
        </w:tc>
        <w:tc>
          <w:tcPr>
            <w:tcW w:w="1559" w:type="dxa"/>
          </w:tcPr>
          <w:p w14:paraId="5E9CA1DA" w14:textId="5B9FD47F" w:rsidR="00565AFB" w:rsidRDefault="00565AFB" w:rsidP="00F8093B">
            <w:r>
              <w:t>Sierpień 2024</w:t>
            </w:r>
          </w:p>
        </w:tc>
        <w:tc>
          <w:tcPr>
            <w:tcW w:w="1843" w:type="dxa"/>
          </w:tcPr>
          <w:p w14:paraId="39FA0329" w14:textId="77777777" w:rsidR="00565AFB" w:rsidRDefault="00565AFB" w:rsidP="00F8093B"/>
        </w:tc>
        <w:tc>
          <w:tcPr>
            <w:tcW w:w="2552" w:type="dxa"/>
          </w:tcPr>
          <w:p w14:paraId="47580300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7FF4E" w14:textId="77777777" w:rsidR="00565AFB" w:rsidRDefault="00565AFB" w:rsidP="00F8093B"/>
        </w:tc>
        <w:tc>
          <w:tcPr>
            <w:tcW w:w="993" w:type="dxa"/>
          </w:tcPr>
          <w:p w14:paraId="148A00D2" w14:textId="2D8BFBF8" w:rsidR="00565AFB" w:rsidRDefault="006F2B5D" w:rsidP="00F8093B">
            <w:r>
              <w:t>8</w:t>
            </w:r>
            <w:r w:rsidR="00565AFB">
              <w:t xml:space="preserve"> UP</w:t>
            </w:r>
          </w:p>
        </w:tc>
        <w:tc>
          <w:tcPr>
            <w:tcW w:w="2268" w:type="dxa"/>
          </w:tcPr>
          <w:p w14:paraId="0D4E3595" w14:textId="77777777" w:rsidR="00565AFB" w:rsidRDefault="00565AFB" w:rsidP="00F8093B"/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4A92" w14:textId="77777777" w:rsidR="00E33293" w:rsidRDefault="00E33293">
      <w:r>
        <w:separator/>
      </w:r>
    </w:p>
  </w:endnote>
  <w:endnote w:type="continuationSeparator" w:id="0">
    <w:p w14:paraId="137B302F" w14:textId="77777777" w:rsidR="00E33293" w:rsidRDefault="00E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A031" w14:textId="77777777" w:rsidR="00E33293" w:rsidRDefault="00E33293">
      <w:r>
        <w:separator/>
      </w:r>
    </w:p>
  </w:footnote>
  <w:footnote w:type="continuationSeparator" w:id="0">
    <w:p w14:paraId="1DD2051E" w14:textId="77777777" w:rsidR="00E33293" w:rsidRDefault="00E3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B36FF"/>
    <w:rsid w:val="000C2442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1E22D2"/>
    <w:rsid w:val="001F3E52"/>
    <w:rsid w:val="0021418D"/>
    <w:rsid w:val="00241C1F"/>
    <w:rsid w:val="002425AE"/>
    <w:rsid w:val="002529E4"/>
    <w:rsid w:val="0025311D"/>
    <w:rsid w:val="002665D6"/>
    <w:rsid w:val="00274E35"/>
    <w:rsid w:val="002B7E9B"/>
    <w:rsid w:val="002C6347"/>
    <w:rsid w:val="00300A74"/>
    <w:rsid w:val="00311566"/>
    <w:rsid w:val="00315901"/>
    <w:rsid w:val="00320AAC"/>
    <w:rsid w:val="003216A3"/>
    <w:rsid w:val="00321ECF"/>
    <w:rsid w:val="00325198"/>
    <w:rsid w:val="0033024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55C15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94464"/>
    <w:rsid w:val="00594FE9"/>
    <w:rsid w:val="005963E2"/>
    <w:rsid w:val="005A5639"/>
    <w:rsid w:val="005D32BD"/>
    <w:rsid w:val="005D3689"/>
    <w:rsid w:val="005D40EA"/>
    <w:rsid w:val="00602AE8"/>
    <w:rsid w:val="006055C9"/>
    <w:rsid w:val="0061767F"/>
    <w:rsid w:val="00621C8B"/>
    <w:rsid w:val="00622781"/>
    <w:rsid w:val="006261B8"/>
    <w:rsid w:val="00640BFF"/>
    <w:rsid w:val="0066032A"/>
    <w:rsid w:val="00665A7B"/>
    <w:rsid w:val="00665A91"/>
    <w:rsid w:val="00667427"/>
    <w:rsid w:val="00670FD2"/>
    <w:rsid w:val="00676117"/>
    <w:rsid w:val="0069621B"/>
    <w:rsid w:val="006A13A2"/>
    <w:rsid w:val="006A1CE6"/>
    <w:rsid w:val="006B0256"/>
    <w:rsid w:val="006B1171"/>
    <w:rsid w:val="006B4267"/>
    <w:rsid w:val="006F0C63"/>
    <w:rsid w:val="006F209E"/>
    <w:rsid w:val="006F2B5D"/>
    <w:rsid w:val="00727F94"/>
    <w:rsid w:val="007337EB"/>
    <w:rsid w:val="00745D18"/>
    <w:rsid w:val="007617DB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1FC5"/>
    <w:rsid w:val="00827311"/>
    <w:rsid w:val="00834BB4"/>
    <w:rsid w:val="00835187"/>
    <w:rsid w:val="008577D1"/>
    <w:rsid w:val="008731A1"/>
    <w:rsid w:val="00873501"/>
    <w:rsid w:val="00876326"/>
    <w:rsid w:val="00887A83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945D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57097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BC7AFE"/>
    <w:rsid w:val="00C00D51"/>
    <w:rsid w:val="00C12E28"/>
    <w:rsid w:val="00C268A0"/>
    <w:rsid w:val="00C33F72"/>
    <w:rsid w:val="00C377A0"/>
    <w:rsid w:val="00C57395"/>
    <w:rsid w:val="00C57BB1"/>
    <w:rsid w:val="00C62C24"/>
    <w:rsid w:val="00C635B6"/>
    <w:rsid w:val="00C8100D"/>
    <w:rsid w:val="00CA5CBD"/>
    <w:rsid w:val="00CD38BE"/>
    <w:rsid w:val="00CE005B"/>
    <w:rsid w:val="00D0361A"/>
    <w:rsid w:val="00D1150B"/>
    <w:rsid w:val="00D30ADD"/>
    <w:rsid w:val="00D41BC8"/>
    <w:rsid w:val="00D43A0D"/>
    <w:rsid w:val="00D46867"/>
    <w:rsid w:val="00D526F3"/>
    <w:rsid w:val="00D57724"/>
    <w:rsid w:val="00D57D3D"/>
    <w:rsid w:val="00D6020E"/>
    <w:rsid w:val="00D76B9C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33293"/>
    <w:rsid w:val="00E50D79"/>
    <w:rsid w:val="00E539C6"/>
    <w:rsid w:val="00E57060"/>
    <w:rsid w:val="00E81ADD"/>
    <w:rsid w:val="00E83868"/>
    <w:rsid w:val="00E87616"/>
    <w:rsid w:val="00EA5C16"/>
    <w:rsid w:val="00EA6DF2"/>
    <w:rsid w:val="00EB6F9A"/>
    <w:rsid w:val="00ED1C04"/>
    <w:rsid w:val="00ED76D3"/>
    <w:rsid w:val="00EE569F"/>
    <w:rsid w:val="00EF000D"/>
    <w:rsid w:val="00EF2224"/>
    <w:rsid w:val="00F13D92"/>
    <w:rsid w:val="00F17799"/>
    <w:rsid w:val="00F23994"/>
    <w:rsid w:val="00F5032F"/>
    <w:rsid w:val="00F545A3"/>
    <w:rsid w:val="00F61567"/>
    <w:rsid w:val="00F8093B"/>
    <w:rsid w:val="00F8248B"/>
    <w:rsid w:val="00F829E8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3</cp:revision>
  <cp:lastPrinted>2024-07-09T12:08:00Z</cp:lastPrinted>
  <dcterms:created xsi:type="dcterms:W3CDTF">2024-07-25T13:30:00Z</dcterms:created>
  <dcterms:modified xsi:type="dcterms:W3CDTF">2024-07-25T13:32:00Z</dcterms:modified>
</cp:coreProperties>
</file>